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231" w:rsidRPr="00584420" w:rsidRDefault="00600571">
      <w:pPr>
        <w:jc w:val="center"/>
        <w:rPr>
          <w:rFonts w:ascii="宋体" w:hAnsi="宋体"/>
          <w:b/>
          <w:sz w:val="56"/>
          <w:szCs w:val="72"/>
        </w:rPr>
      </w:pPr>
      <w:r w:rsidRPr="00584420">
        <w:rPr>
          <w:rFonts w:ascii="宋体" w:hAnsi="宋体" w:hint="eastAsia"/>
          <w:b/>
          <w:sz w:val="56"/>
          <w:szCs w:val="72"/>
        </w:rPr>
        <w:t>武汉大学信息管理学院</w:t>
      </w:r>
    </w:p>
    <w:p w:rsidR="004B3231" w:rsidRPr="00584420" w:rsidRDefault="008A5280">
      <w:pPr>
        <w:ind w:left="1124" w:hangingChars="200" w:hanging="1124"/>
        <w:jc w:val="center"/>
        <w:rPr>
          <w:rFonts w:ascii="宋体" w:hAnsi="宋体"/>
          <w:b/>
          <w:sz w:val="56"/>
          <w:szCs w:val="72"/>
        </w:rPr>
      </w:pPr>
      <w:r w:rsidRPr="00584420">
        <w:rPr>
          <w:rFonts w:ascii="宋体" w:hAnsi="宋体" w:hint="eastAsia"/>
          <w:b/>
          <w:sz w:val="56"/>
          <w:szCs w:val="72"/>
        </w:rPr>
        <w:t>主题团日</w:t>
      </w:r>
      <w:r w:rsidR="00600571" w:rsidRPr="00584420">
        <w:rPr>
          <w:rFonts w:ascii="宋体" w:hAnsi="宋体" w:hint="eastAsia"/>
          <w:b/>
          <w:sz w:val="56"/>
          <w:szCs w:val="72"/>
        </w:rPr>
        <w:t>活动总结书</w:t>
      </w:r>
    </w:p>
    <w:p w:rsidR="004B3231" w:rsidRDefault="004B3231">
      <w:pPr>
        <w:jc w:val="center"/>
        <w:rPr>
          <w:rFonts w:ascii="仿宋" w:eastAsia="仿宋" w:hAnsi="仿宋"/>
          <w:b/>
          <w:sz w:val="24"/>
        </w:rPr>
      </w:pPr>
    </w:p>
    <w:p w:rsidR="004B3231" w:rsidRDefault="004B3231">
      <w:pPr>
        <w:jc w:val="center"/>
        <w:rPr>
          <w:rFonts w:ascii="仿宋" w:eastAsia="仿宋" w:hAnsi="仿宋"/>
          <w:b/>
          <w:sz w:val="24"/>
        </w:rPr>
      </w:pPr>
    </w:p>
    <w:p w:rsidR="004B3231" w:rsidRDefault="00600571">
      <w:pPr>
        <w:jc w:val="center"/>
        <w:rPr>
          <w:rFonts w:ascii="仿宋" w:eastAsia="仿宋" w:hAnsi="仿宋"/>
          <w:b/>
          <w:sz w:val="52"/>
          <w:szCs w:val="52"/>
        </w:rPr>
      </w:pPr>
      <w:r>
        <w:rPr>
          <w:noProof/>
        </w:rPr>
        <w:drawing>
          <wp:inline distT="0" distB="0" distL="0" distR="0">
            <wp:extent cx="4267200" cy="42138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267200" cy="4213860"/>
                    </a:xfrm>
                    <a:prstGeom prst="rect">
                      <a:avLst/>
                    </a:prstGeom>
                    <a:noFill/>
                    <a:ln>
                      <a:noFill/>
                    </a:ln>
                  </pic:spPr>
                </pic:pic>
              </a:graphicData>
            </a:graphic>
          </wp:inline>
        </w:drawing>
      </w:r>
    </w:p>
    <w:p w:rsidR="004B3231" w:rsidRDefault="004B3231">
      <w:pPr>
        <w:jc w:val="center"/>
        <w:rPr>
          <w:rFonts w:ascii="仿宋" w:eastAsia="仿宋" w:hAnsi="仿宋"/>
          <w:b/>
          <w:sz w:val="52"/>
          <w:szCs w:val="52"/>
        </w:rPr>
      </w:pPr>
    </w:p>
    <w:p w:rsidR="004B3231" w:rsidRDefault="00EB0447">
      <w:pPr>
        <w:spacing w:line="408" w:lineRule="auto"/>
        <w:jc w:val="center"/>
        <w:rPr>
          <w:rFonts w:ascii="宋体" w:hAnsi="宋体"/>
          <w:b/>
          <w:sz w:val="44"/>
          <w:szCs w:val="44"/>
        </w:rPr>
      </w:pPr>
      <w:r w:rsidRPr="00EB0447">
        <w:rPr>
          <w:rFonts w:ascii="宋体" w:hAnsi="宋体" w:hint="eastAsia"/>
          <w:b/>
          <w:sz w:val="44"/>
          <w:szCs w:val="44"/>
          <w:u w:val="single"/>
        </w:rPr>
        <w:t xml:space="preserve"> </w:t>
      </w:r>
      <w:r w:rsidRPr="00EB0447">
        <w:rPr>
          <w:rFonts w:ascii="宋体" w:hAnsi="宋体"/>
          <w:b/>
          <w:sz w:val="44"/>
          <w:szCs w:val="44"/>
          <w:u w:val="single"/>
        </w:rPr>
        <w:t xml:space="preserve"> </w:t>
      </w:r>
      <w:r w:rsidRPr="00EB0447">
        <w:rPr>
          <w:rFonts w:ascii="宋体" w:hAnsi="宋体" w:hint="eastAsia"/>
          <w:b/>
          <w:sz w:val="44"/>
          <w:szCs w:val="44"/>
          <w:u w:val="single"/>
        </w:rPr>
        <w:t xml:space="preserve"> </w:t>
      </w:r>
      <w:r w:rsidR="0077224C">
        <w:rPr>
          <w:rFonts w:ascii="宋体" w:hAnsi="宋体" w:hint="eastAsia"/>
          <w:b/>
          <w:sz w:val="44"/>
          <w:szCs w:val="44"/>
          <w:u w:val="single"/>
        </w:rPr>
        <w:t>篮球</w:t>
      </w:r>
      <w:r w:rsidR="002A7295">
        <w:rPr>
          <w:rFonts w:ascii="宋体" w:hAnsi="宋体" w:hint="eastAsia"/>
          <w:b/>
          <w:sz w:val="44"/>
          <w:szCs w:val="44"/>
          <w:u w:val="single"/>
        </w:rPr>
        <w:t>队</w:t>
      </w:r>
      <w:r w:rsidRPr="00EB0447">
        <w:rPr>
          <w:rFonts w:ascii="宋体" w:hAnsi="宋体"/>
          <w:b/>
          <w:sz w:val="44"/>
          <w:szCs w:val="44"/>
          <w:u w:val="single"/>
        </w:rPr>
        <w:t xml:space="preserve">   </w:t>
      </w:r>
      <w:r w:rsidR="00600571">
        <w:rPr>
          <w:rFonts w:ascii="宋体" w:hAnsi="宋体" w:hint="eastAsia"/>
          <w:b/>
          <w:sz w:val="44"/>
          <w:szCs w:val="44"/>
        </w:rPr>
        <w:t>团支部</w:t>
      </w:r>
    </w:p>
    <w:p w:rsidR="004B3231" w:rsidRDefault="0077224C" w:rsidP="00EB0447">
      <w:pPr>
        <w:spacing w:line="408" w:lineRule="auto"/>
        <w:ind w:firstLineChars="600" w:firstLine="2650"/>
        <w:rPr>
          <w:rFonts w:ascii="仿宋" w:eastAsia="仿宋" w:hAnsi="仿宋"/>
          <w:b/>
          <w:sz w:val="44"/>
          <w:szCs w:val="44"/>
        </w:rPr>
      </w:pPr>
      <w:r>
        <w:rPr>
          <w:rFonts w:ascii="仿宋" w:eastAsia="仿宋" w:hAnsi="仿宋" w:hint="eastAsia"/>
          <w:b/>
          <w:sz w:val="44"/>
          <w:szCs w:val="44"/>
        </w:rPr>
        <w:t>2</w:t>
      </w:r>
      <w:r>
        <w:rPr>
          <w:rFonts w:ascii="仿宋" w:eastAsia="仿宋" w:hAnsi="仿宋"/>
          <w:b/>
          <w:sz w:val="44"/>
          <w:szCs w:val="44"/>
        </w:rPr>
        <w:t>020</w:t>
      </w:r>
      <w:r w:rsidR="00600571">
        <w:rPr>
          <w:rFonts w:ascii="仿宋" w:eastAsia="仿宋" w:hAnsi="仿宋" w:hint="eastAsia"/>
          <w:b/>
          <w:sz w:val="44"/>
          <w:szCs w:val="44"/>
        </w:rPr>
        <w:t>年</w:t>
      </w:r>
      <w:r>
        <w:rPr>
          <w:rFonts w:ascii="仿宋" w:eastAsia="仿宋" w:hAnsi="仿宋" w:hint="eastAsia"/>
          <w:b/>
          <w:sz w:val="44"/>
          <w:szCs w:val="44"/>
        </w:rPr>
        <w:t xml:space="preserve"> 3</w:t>
      </w:r>
      <w:r w:rsidR="00EB0447">
        <w:rPr>
          <w:rFonts w:ascii="仿宋" w:eastAsia="仿宋" w:hAnsi="仿宋"/>
          <w:b/>
          <w:sz w:val="44"/>
          <w:szCs w:val="44"/>
        </w:rPr>
        <w:t xml:space="preserve"> </w:t>
      </w:r>
      <w:r w:rsidR="00600571">
        <w:rPr>
          <w:rFonts w:ascii="仿宋" w:eastAsia="仿宋" w:hAnsi="仿宋" w:hint="eastAsia"/>
          <w:b/>
          <w:sz w:val="44"/>
          <w:szCs w:val="44"/>
        </w:rPr>
        <w:t>月</w:t>
      </w:r>
      <w:r w:rsidR="00EB0447">
        <w:rPr>
          <w:rFonts w:ascii="仿宋" w:eastAsia="仿宋" w:hAnsi="仿宋"/>
          <w:b/>
          <w:sz w:val="44"/>
          <w:szCs w:val="44"/>
        </w:rPr>
        <w:t xml:space="preserve"> </w:t>
      </w:r>
      <w:r>
        <w:rPr>
          <w:rFonts w:ascii="仿宋" w:eastAsia="仿宋" w:hAnsi="仿宋"/>
          <w:b/>
          <w:sz w:val="44"/>
          <w:szCs w:val="44"/>
        </w:rPr>
        <w:t xml:space="preserve">7 </w:t>
      </w:r>
      <w:r w:rsidR="00600571">
        <w:rPr>
          <w:rFonts w:ascii="仿宋" w:eastAsia="仿宋" w:hAnsi="仿宋" w:hint="eastAsia"/>
          <w:b/>
          <w:sz w:val="44"/>
          <w:szCs w:val="44"/>
        </w:rPr>
        <w:t>日</w:t>
      </w:r>
      <w:r w:rsidR="00600571">
        <w:rPr>
          <w:rFonts w:ascii="黑体" w:eastAsia="黑体" w:hAnsi="黑体"/>
          <w:b/>
          <w:sz w:val="28"/>
          <w:szCs w:val="28"/>
        </w:rPr>
        <w:br w:type="page"/>
      </w:r>
    </w:p>
    <w:p w:rsidR="00EB0447" w:rsidRDefault="00EB0447" w:rsidP="00EB0447">
      <w:pPr>
        <w:tabs>
          <w:tab w:val="left" w:pos="7395"/>
        </w:tabs>
        <w:autoSpaceDE w:val="0"/>
        <w:autoSpaceDN w:val="0"/>
        <w:adjustRightInd w:val="0"/>
        <w:snapToGrid w:val="0"/>
        <w:spacing w:beforeLines="50" w:before="156" w:afterLines="50" w:after="156" w:line="560" w:lineRule="exact"/>
        <w:ind w:firstLineChars="200" w:firstLine="640"/>
        <w:rPr>
          <w:rFonts w:ascii="黑体" w:eastAsia="黑体" w:hAnsi="黑体" w:cs="黑体"/>
          <w:bCs/>
          <w:sz w:val="30"/>
          <w:szCs w:val="30"/>
          <w:lang w:val="zh-CN"/>
        </w:rPr>
      </w:pPr>
      <w:r>
        <w:rPr>
          <w:rFonts w:ascii="黑体" w:eastAsia="黑体" w:hAnsi="黑体" w:cs="黑体" w:hint="eastAsia"/>
          <w:bCs/>
          <w:sz w:val="32"/>
          <w:szCs w:val="30"/>
          <w:lang w:val="zh-CN"/>
        </w:rPr>
        <w:lastRenderedPageBreak/>
        <w:t>一、活动基本情况</w:t>
      </w:r>
    </w:p>
    <w:p w:rsidR="004B3231" w:rsidRDefault="00600571">
      <w:pPr>
        <w:widowControl/>
        <w:adjustRightInd w:val="0"/>
        <w:snapToGrid w:val="0"/>
        <w:spacing w:line="560" w:lineRule="exact"/>
        <w:ind w:firstLineChars="200" w:firstLine="600"/>
        <w:rPr>
          <w:rFonts w:ascii="楷体" w:eastAsia="楷体" w:hAnsi="楷体"/>
          <w:sz w:val="30"/>
          <w:szCs w:val="30"/>
        </w:rPr>
      </w:pPr>
      <w:r>
        <w:rPr>
          <w:rFonts w:ascii="楷体" w:eastAsia="楷体" w:hAnsi="楷体" w:hint="eastAsia"/>
          <w:sz w:val="30"/>
          <w:szCs w:val="30"/>
        </w:rPr>
        <w:t>（一）活动主题</w:t>
      </w:r>
    </w:p>
    <w:p w:rsidR="004B3231" w:rsidRDefault="0077224C">
      <w:pPr>
        <w:widowControl/>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“我抗‘疫’，我健康，我成长”线上健康生活打卡</w:t>
      </w:r>
      <w:r>
        <w:rPr>
          <w:rFonts w:ascii="仿宋" w:eastAsia="仿宋" w:hAnsi="仿宋"/>
          <w:sz w:val="30"/>
          <w:szCs w:val="30"/>
        </w:rPr>
        <w:t>—</w:t>
      </w:r>
      <w:r>
        <w:rPr>
          <w:rFonts w:ascii="仿宋" w:eastAsia="仿宋" w:hAnsi="仿宋" w:hint="eastAsia"/>
          <w:sz w:val="30"/>
          <w:szCs w:val="30"/>
        </w:rPr>
        <w:t>每日运动</w:t>
      </w:r>
    </w:p>
    <w:p w:rsidR="004B3231" w:rsidRDefault="00600571">
      <w:pPr>
        <w:widowControl/>
        <w:numPr>
          <w:ilvl w:val="0"/>
          <w:numId w:val="1"/>
        </w:numPr>
        <w:adjustRightInd w:val="0"/>
        <w:snapToGrid w:val="0"/>
        <w:spacing w:line="560" w:lineRule="exact"/>
        <w:ind w:firstLineChars="200" w:firstLine="600"/>
        <w:rPr>
          <w:rFonts w:ascii="楷体" w:eastAsia="楷体" w:hAnsi="楷体"/>
          <w:sz w:val="30"/>
          <w:szCs w:val="30"/>
        </w:rPr>
      </w:pPr>
      <w:r>
        <w:rPr>
          <w:rFonts w:ascii="楷体" w:eastAsia="楷体" w:hAnsi="楷体" w:hint="eastAsia"/>
          <w:sz w:val="30"/>
          <w:szCs w:val="30"/>
        </w:rPr>
        <w:t>活动目的</w:t>
      </w:r>
    </w:p>
    <w:p w:rsidR="004B3231" w:rsidRDefault="00600571">
      <w:pPr>
        <w:widowControl/>
        <w:adjustRightInd w:val="0"/>
        <w:snapToGrid w:val="0"/>
        <w:spacing w:line="560" w:lineRule="exact"/>
        <w:ind w:firstLine="420"/>
        <w:rPr>
          <w:rFonts w:ascii="仿宋" w:eastAsia="仿宋" w:hAnsi="仿宋"/>
          <w:color w:val="C00000"/>
          <w:sz w:val="30"/>
          <w:szCs w:val="30"/>
        </w:rPr>
      </w:pPr>
      <w:r>
        <w:rPr>
          <w:rFonts w:ascii="仿宋" w:eastAsia="仿宋" w:hAnsi="仿宋" w:hint="eastAsia"/>
          <w:sz w:val="30"/>
          <w:szCs w:val="30"/>
        </w:rPr>
        <w:t xml:space="preserve"> </w:t>
      </w:r>
      <w:r w:rsidR="0077224C">
        <w:rPr>
          <w:rFonts w:ascii="仿宋" w:eastAsia="仿宋" w:hAnsi="仿宋" w:hint="eastAsia"/>
          <w:sz w:val="30"/>
          <w:szCs w:val="30"/>
        </w:rPr>
        <w:t>积极响应“青年正能量，同心抗疫情”的线上团日活动主题，结合篮球团支部的特点，充分调动团支部的运动积极性，让大家在疫情期间也能坚持健身和运动，保持良好的身体素质。</w:t>
      </w:r>
    </w:p>
    <w:p w:rsidR="004B3231" w:rsidRDefault="00600571">
      <w:pPr>
        <w:widowControl/>
        <w:adjustRightInd w:val="0"/>
        <w:snapToGrid w:val="0"/>
        <w:spacing w:line="560" w:lineRule="exact"/>
        <w:ind w:firstLineChars="200" w:firstLine="600"/>
        <w:rPr>
          <w:rFonts w:ascii="楷体" w:eastAsia="楷体" w:hAnsi="楷体"/>
          <w:sz w:val="30"/>
          <w:szCs w:val="30"/>
        </w:rPr>
      </w:pPr>
      <w:r>
        <w:rPr>
          <w:rFonts w:ascii="楷体" w:eastAsia="楷体" w:hAnsi="楷体" w:hint="eastAsia"/>
          <w:sz w:val="30"/>
          <w:szCs w:val="30"/>
        </w:rPr>
        <w:t>（三）活动时间</w:t>
      </w:r>
      <w:r w:rsidR="00EB0447">
        <w:rPr>
          <w:rFonts w:ascii="楷体" w:eastAsia="楷体" w:hAnsi="楷体" w:hint="eastAsia"/>
          <w:sz w:val="30"/>
          <w:szCs w:val="30"/>
        </w:rPr>
        <w:t>、地点</w:t>
      </w:r>
    </w:p>
    <w:p w:rsidR="004B3231" w:rsidRDefault="00EB0447">
      <w:pPr>
        <w:widowControl/>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 xml:space="preserve"> </w:t>
      </w:r>
      <w:r w:rsidR="0077224C">
        <w:rPr>
          <w:rFonts w:ascii="仿宋" w:eastAsia="仿宋" w:hAnsi="仿宋" w:hint="eastAsia"/>
          <w:sz w:val="30"/>
          <w:szCs w:val="30"/>
        </w:rPr>
        <w:t>活动时间：自3</w:t>
      </w:r>
      <w:r w:rsidR="0077224C">
        <w:rPr>
          <w:rFonts w:ascii="仿宋" w:eastAsia="仿宋" w:hAnsi="仿宋"/>
          <w:sz w:val="30"/>
          <w:szCs w:val="30"/>
        </w:rPr>
        <w:t>.2</w:t>
      </w:r>
      <w:r w:rsidR="0077224C">
        <w:rPr>
          <w:rFonts w:ascii="仿宋" w:eastAsia="仿宋" w:hAnsi="仿宋" w:hint="eastAsia"/>
          <w:sz w:val="30"/>
          <w:szCs w:val="30"/>
        </w:rPr>
        <w:t>日开始，至疫情结束返校</w:t>
      </w:r>
    </w:p>
    <w:p w:rsidR="0077224C" w:rsidRDefault="0077224C" w:rsidP="0077224C">
      <w:pPr>
        <w:widowControl/>
        <w:adjustRightInd w:val="0"/>
        <w:snapToGrid w:val="0"/>
        <w:spacing w:line="560" w:lineRule="exact"/>
        <w:ind w:firstLineChars="250" w:firstLine="750"/>
        <w:rPr>
          <w:rFonts w:ascii="仿宋" w:eastAsia="仿宋" w:hAnsi="仿宋"/>
          <w:sz w:val="30"/>
          <w:szCs w:val="30"/>
        </w:rPr>
      </w:pPr>
      <w:r>
        <w:rPr>
          <w:rFonts w:ascii="仿宋" w:eastAsia="仿宋" w:hAnsi="仿宋" w:hint="eastAsia"/>
          <w:sz w:val="30"/>
          <w:szCs w:val="30"/>
        </w:rPr>
        <w:t>地点：各成员家中</w:t>
      </w:r>
    </w:p>
    <w:p w:rsidR="004B3231" w:rsidRPr="00530C95" w:rsidRDefault="00600571" w:rsidP="00530C95">
      <w:pPr>
        <w:widowControl/>
        <w:adjustRightInd w:val="0"/>
        <w:snapToGrid w:val="0"/>
        <w:spacing w:line="560" w:lineRule="exact"/>
        <w:ind w:firstLineChars="200" w:firstLine="600"/>
        <w:rPr>
          <w:rFonts w:ascii="楷体" w:eastAsia="楷体" w:hAnsi="楷体"/>
          <w:sz w:val="30"/>
          <w:szCs w:val="30"/>
        </w:rPr>
      </w:pPr>
      <w:r>
        <w:rPr>
          <w:rFonts w:ascii="楷体" w:eastAsia="楷体" w:hAnsi="楷体" w:hint="eastAsia"/>
          <w:sz w:val="30"/>
          <w:szCs w:val="30"/>
        </w:rPr>
        <w:t>（四）活动对象</w:t>
      </w:r>
    </w:p>
    <w:p w:rsidR="004B3231" w:rsidRDefault="00600571">
      <w:pPr>
        <w:widowControl/>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面向支部内成员，共参与</w:t>
      </w:r>
      <w:r w:rsidR="0077224C">
        <w:rPr>
          <w:rFonts w:ascii="仿宋" w:eastAsia="仿宋" w:hAnsi="仿宋"/>
          <w:sz w:val="30"/>
          <w:szCs w:val="30"/>
        </w:rPr>
        <w:t>50</w:t>
      </w:r>
      <w:r>
        <w:rPr>
          <w:rFonts w:ascii="仿宋" w:eastAsia="仿宋" w:hAnsi="仿宋" w:hint="eastAsia"/>
          <w:sz w:val="30"/>
          <w:szCs w:val="30"/>
        </w:rPr>
        <w:t>人，</w:t>
      </w:r>
      <w:r w:rsidR="0077224C">
        <w:rPr>
          <w:rFonts w:ascii="仿宋" w:eastAsia="仿宋" w:hAnsi="仿宋"/>
          <w:sz w:val="30"/>
          <w:szCs w:val="30"/>
        </w:rPr>
        <w:t>0</w:t>
      </w:r>
      <w:r w:rsidR="00530C95">
        <w:rPr>
          <w:rFonts w:ascii="仿宋" w:eastAsia="仿宋" w:hAnsi="仿宋" w:hint="eastAsia"/>
          <w:sz w:val="30"/>
          <w:szCs w:val="30"/>
        </w:rPr>
        <w:t>人请假</w:t>
      </w:r>
    </w:p>
    <w:p w:rsidR="004B3231" w:rsidRDefault="00600571">
      <w:pPr>
        <w:widowControl/>
        <w:numPr>
          <w:ilvl w:val="0"/>
          <w:numId w:val="2"/>
        </w:numPr>
        <w:adjustRightInd w:val="0"/>
        <w:snapToGrid w:val="0"/>
        <w:spacing w:line="560" w:lineRule="exact"/>
        <w:ind w:firstLineChars="200" w:firstLine="600"/>
        <w:rPr>
          <w:rFonts w:ascii="楷体" w:eastAsia="楷体" w:hAnsi="楷体"/>
          <w:sz w:val="30"/>
          <w:szCs w:val="30"/>
        </w:rPr>
      </w:pPr>
      <w:r>
        <w:rPr>
          <w:rFonts w:ascii="楷体" w:eastAsia="楷体" w:hAnsi="楷体" w:hint="eastAsia"/>
          <w:sz w:val="30"/>
          <w:szCs w:val="30"/>
        </w:rPr>
        <w:t>活动</w:t>
      </w:r>
      <w:r w:rsidR="00EB0447">
        <w:rPr>
          <w:rFonts w:ascii="楷体" w:eastAsia="楷体" w:hAnsi="楷体" w:hint="eastAsia"/>
          <w:sz w:val="30"/>
          <w:szCs w:val="30"/>
        </w:rPr>
        <w:t>流程</w:t>
      </w:r>
    </w:p>
    <w:p w:rsidR="00173EA3" w:rsidRPr="0077224C" w:rsidRDefault="0077224C" w:rsidP="0077224C">
      <w:pPr>
        <w:widowControl/>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1.</w:t>
      </w:r>
      <w:r w:rsidRPr="0077224C">
        <w:rPr>
          <w:rFonts w:ascii="仿宋" w:eastAsia="仿宋" w:hAnsi="仿宋" w:hint="eastAsia"/>
          <w:sz w:val="30"/>
          <w:szCs w:val="30"/>
        </w:rPr>
        <w:t>团支部各成员在家自助健身，完成规定的训练任务</w:t>
      </w:r>
    </w:p>
    <w:p w:rsidR="00173EA3" w:rsidRPr="0077224C" w:rsidRDefault="0077224C" w:rsidP="0077224C">
      <w:pPr>
        <w:widowControl/>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2.</w:t>
      </w:r>
      <w:r w:rsidRPr="0077224C">
        <w:rPr>
          <w:rFonts w:ascii="仿宋" w:eastAsia="仿宋" w:hAnsi="仿宋" w:hint="eastAsia"/>
          <w:sz w:val="30"/>
          <w:szCs w:val="30"/>
        </w:rPr>
        <w:t>在团支部群中打卡</w:t>
      </w:r>
    </w:p>
    <w:p w:rsidR="00173EA3" w:rsidRPr="0077224C" w:rsidRDefault="0077224C" w:rsidP="0077224C">
      <w:pPr>
        <w:widowControl/>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sz w:val="30"/>
          <w:szCs w:val="30"/>
        </w:rPr>
        <w:t>.</w:t>
      </w:r>
      <w:r w:rsidRPr="0077224C">
        <w:rPr>
          <w:rFonts w:ascii="仿宋" w:eastAsia="仿宋" w:hAnsi="仿宋" w:hint="eastAsia"/>
          <w:sz w:val="30"/>
          <w:szCs w:val="30"/>
        </w:rPr>
        <w:t>统计各成员的打卡天数</w:t>
      </w:r>
    </w:p>
    <w:p w:rsidR="004B3231" w:rsidRPr="0077224C" w:rsidRDefault="0077224C" w:rsidP="0077224C">
      <w:pPr>
        <w:widowControl/>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4</w:t>
      </w:r>
      <w:r>
        <w:rPr>
          <w:rFonts w:ascii="仿宋" w:eastAsia="仿宋" w:hAnsi="仿宋"/>
          <w:sz w:val="30"/>
          <w:szCs w:val="30"/>
        </w:rPr>
        <w:t>.</w:t>
      </w:r>
      <w:r w:rsidRPr="0077224C">
        <w:rPr>
          <w:rFonts w:ascii="仿宋" w:eastAsia="仿宋" w:hAnsi="仿宋" w:hint="eastAsia"/>
          <w:sz w:val="30"/>
          <w:szCs w:val="30"/>
        </w:rPr>
        <w:t>返校后对坚持打卡的成员进行奖励</w:t>
      </w:r>
    </w:p>
    <w:p w:rsidR="004B3231" w:rsidRDefault="00600571">
      <w:pPr>
        <w:tabs>
          <w:tab w:val="left" w:pos="7395"/>
        </w:tabs>
        <w:autoSpaceDE w:val="0"/>
        <w:autoSpaceDN w:val="0"/>
        <w:adjustRightInd w:val="0"/>
        <w:snapToGrid w:val="0"/>
        <w:spacing w:beforeLines="50" w:before="156" w:afterLines="50" w:after="156" w:line="560" w:lineRule="exact"/>
        <w:ind w:firstLineChars="200" w:firstLine="640"/>
        <w:rPr>
          <w:rFonts w:ascii="黑体" w:eastAsia="黑体" w:hAnsi="黑体" w:cs="黑体"/>
          <w:bCs/>
          <w:sz w:val="30"/>
          <w:szCs w:val="30"/>
          <w:lang w:val="zh-CN"/>
        </w:rPr>
      </w:pPr>
      <w:r>
        <w:rPr>
          <w:rFonts w:ascii="黑体" w:eastAsia="黑体" w:hAnsi="黑体" w:cs="黑体" w:hint="eastAsia"/>
          <w:bCs/>
          <w:sz w:val="32"/>
          <w:szCs w:val="30"/>
          <w:lang w:val="zh-CN"/>
        </w:rPr>
        <w:t>二、活动成果</w:t>
      </w:r>
      <w:r w:rsidR="00EB0447">
        <w:rPr>
          <w:rFonts w:ascii="黑体" w:eastAsia="黑体" w:hAnsi="黑体" w:cs="黑体" w:hint="eastAsia"/>
          <w:bCs/>
          <w:sz w:val="32"/>
          <w:szCs w:val="30"/>
          <w:lang w:val="zh-CN"/>
        </w:rPr>
        <w:t>（活动过程详细介绍）</w:t>
      </w:r>
    </w:p>
    <w:p w:rsidR="000C1245" w:rsidRPr="00E325DB" w:rsidRDefault="0077224C" w:rsidP="00E325DB">
      <w:pPr>
        <w:widowControl/>
        <w:adjustRightInd w:val="0"/>
        <w:snapToGrid w:val="0"/>
        <w:spacing w:line="560" w:lineRule="exact"/>
        <w:ind w:firstLineChars="200" w:firstLine="600"/>
        <w:rPr>
          <w:rFonts w:ascii="仿宋" w:eastAsia="仿宋" w:hAnsi="仿宋"/>
          <w:sz w:val="30"/>
          <w:szCs w:val="30"/>
        </w:rPr>
      </w:pPr>
      <w:r w:rsidRPr="00E325DB">
        <w:rPr>
          <w:rFonts w:ascii="仿宋" w:eastAsia="仿宋" w:hAnsi="仿宋"/>
          <w:sz w:val="30"/>
          <w:szCs w:val="30"/>
        </w:rPr>
        <w:t>1.</w:t>
      </w:r>
      <w:r w:rsidR="000C1245" w:rsidRPr="00E325DB">
        <w:rPr>
          <w:rFonts w:ascii="仿宋" w:eastAsia="仿宋" w:hAnsi="仿宋" w:hint="eastAsia"/>
          <w:sz w:val="30"/>
          <w:szCs w:val="30"/>
        </w:rPr>
        <w:t>经团干部商议决定，每日运动训练量设定为：男篮：俯卧撑3组，一组15个；深蹲3组，一组20个/深蹲跳3组，一组10个；平板支撑3组，每组90秒。女篮：平板支撑3组，每组力竭为止，各组之间休息3</w:t>
      </w:r>
      <w:r w:rsidR="000C1245" w:rsidRPr="00E325DB">
        <w:rPr>
          <w:rFonts w:ascii="仿宋" w:eastAsia="仿宋" w:hAnsi="仿宋"/>
          <w:sz w:val="30"/>
          <w:szCs w:val="30"/>
        </w:rPr>
        <w:t>0</w:t>
      </w:r>
      <w:r w:rsidR="000C1245" w:rsidRPr="00E325DB">
        <w:rPr>
          <w:rFonts w:ascii="仿宋" w:eastAsia="仿宋" w:hAnsi="仿宋" w:hint="eastAsia"/>
          <w:sz w:val="30"/>
          <w:szCs w:val="30"/>
        </w:rPr>
        <w:t>秒；马步3组，每组力竭为止，各组之间休息3</w:t>
      </w:r>
      <w:r w:rsidR="000C1245" w:rsidRPr="00E325DB">
        <w:rPr>
          <w:rFonts w:ascii="仿宋" w:eastAsia="仿宋" w:hAnsi="仿宋"/>
          <w:sz w:val="30"/>
          <w:szCs w:val="30"/>
        </w:rPr>
        <w:t>0</w:t>
      </w:r>
      <w:r w:rsidR="000C1245" w:rsidRPr="00E325DB">
        <w:rPr>
          <w:rFonts w:ascii="仿宋" w:eastAsia="仿宋" w:hAnsi="仿宋" w:hint="eastAsia"/>
          <w:sz w:val="30"/>
          <w:szCs w:val="30"/>
        </w:rPr>
        <w:t>秒。</w:t>
      </w:r>
    </w:p>
    <w:p w:rsidR="00827E16" w:rsidRPr="00E325DB" w:rsidRDefault="000C1245" w:rsidP="00E325DB">
      <w:pPr>
        <w:widowControl/>
        <w:adjustRightInd w:val="0"/>
        <w:snapToGrid w:val="0"/>
        <w:spacing w:line="560" w:lineRule="exact"/>
        <w:ind w:firstLineChars="200" w:firstLine="600"/>
        <w:rPr>
          <w:rFonts w:ascii="仿宋" w:eastAsia="仿宋" w:hAnsi="仿宋"/>
          <w:sz w:val="30"/>
          <w:szCs w:val="30"/>
        </w:rPr>
      </w:pPr>
      <w:r w:rsidRPr="00E325DB">
        <w:rPr>
          <w:rFonts w:ascii="仿宋" w:eastAsia="仿宋" w:hAnsi="仿宋" w:hint="eastAsia"/>
          <w:sz w:val="30"/>
          <w:szCs w:val="30"/>
        </w:rPr>
        <w:lastRenderedPageBreak/>
        <w:t>2</w:t>
      </w:r>
      <w:r w:rsidRPr="00E325DB">
        <w:rPr>
          <w:rFonts w:ascii="仿宋" w:eastAsia="仿宋" w:hAnsi="仿宋"/>
          <w:sz w:val="30"/>
          <w:szCs w:val="30"/>
        </w:rPr>
        <w:t>.</w:t>
      </w:r>
      <w:r w:rsidRPr="00E325DB">
        <w:rPr>
          <w:rFonts w:ascii="仿宋" w:eastAsia="仿宋" w:hAnsi="仿宋" w:hint="eastAsia"/>
          <w:sz w:val="30"/>
          <w:szCs w:val="30"/>
        </w:rPr>
        <w:t>打卡模式：每周二、四、六打卡，可在各自队群里打“姓名</w:t>
      </w:r>
      <w:r w:rsidRPr="00E325DB">
        <w:rPr>
          <w:rFonts w:ascii="仿宋" w:eastAsia="仿宋" w:hAnsi="仿宋"/>
          <w:sz w:val="30"/>
          <w:szCs w:val="30"/>
        </w:rPr>
        <w:t>+</w:t>
      </w:r>
      <w:r w:rsidRPr="00E325DB">
        <w:rPr>
          <w:rFonts w:ascii="仿宋" w:eastAsia="仿宋" w:hAnsi="仿宋" w:hint="eastAsia"/>
          <w:sz w:val="30"/>
          <w:szCs w:val="30"/>
        </w:rPr>
        <w:t>项目</w:t>
      </w:r>
      <w:r w:rsidRPr="00E325DB">
        <w:rPr>
          <w:rFonts w:ascii="仿宋" w:eastAsia="仿宋" w:hAnsi="仿宋"/>
          <w:sz w:val="30"/>
          <w:szCs w:val="30"/>
        </w:rPr>
        <w:t>+</w:t>
      </w:r>
      <w:r w:rsidRPr="00E325DB">
        <w:rPr>
          <w:rFonts w:ascii="仿宋" w:eastAsia="仿宋" w:hAnsi="仿宋" w:hint="eastAsia"/>
          <w:sz w:val="30"/>
          <w:szCs w:val="30"/>
        </w:rPr>
        <w:t>完成”（女篮可按平常的格式：“姓名+项目+时长”），队长监督，记录缺勤个人，返校训练时给予相应“奖励”。打卡从</w:t>
      </w:r>
      <w:r w:rsidR="004E0C2C">
        <w:rPr>
          <w:rFonts w:ascii="仿宋" w:eastAsia="仿宋" w:hAnsi="仿宋" w:hint="eastAsia"/>
          <w:sz w:val="30"/>
          <w:szCs w:val="30"/>
        </w:rPr>
        <w:t>3月2日</w:t>
      </w:r>
      <w:r w:rsidRPr="00E325DB">
        <w:rPr>
          <w:rFonts w:ascii="仿宋" w:eastAsia="仿宋" w:hAnsi="仿宋" w:hint="eastAsia"/>
          <w:sz w:val="30"/>
          <w:szCs w:val="30"/>
        </w:rPr>
        <w:t>开始直到返校。</w:t>
      </w:r>
    </w:p>
    <w:p w:rsidR="000C1245" w:rsidRPr="00E325DB" w:rsidRDefault="000C1245" w:rsidP="00E325DB">
      <w:pPr>
        <w:widowControl/>
        <w:adjustRightInd w:val="0"/>
        <w:snapToGrid w:val="0"/>
        <w:spacing w:line="560" w:lineRule="exact"/>
        <w:ind w:firstLineChars="200" w:firstLine="600"/>
        <w:rPr>
          <w:rFonts w:ascii="仿宋" w:eastAsia="仿宋" w:hAnsi="仿宋"/>
          <w:sz w:val="30"/>
          <w:szCs w:val="30"/>
        </w:rPr>
      </w:pPr>
      <w:r w:rsidRPr="00E325DB">
        <w:rPr>
          <w:rFonts w:ascii="仿宋" w:eastAsia="仿宋" w:hAnsi="仿宋" w:hint="eastAsia"/>
          <w:sz w:val="30"/>
          <w:szCs w:val="30"/>
        </w:rPr>
        <w:t>3</w:t>
      </w:r>
      <w:r w:rsidRPr="00E325DB">
        <w:rPr>
          <w:rFonts w:ascii="仿宋" w:eastAsia="仿宋" w:hAnsi="仿宋"/>
          <w:sz w:val="30"/>
          <w:szCs w:val="30"/>
        </w:rPr>
        <w:t>.</w:t>
      </w:r>
      <w:r w:rsidRPr="00E325DB">
        <w:rPr>
          <w:rFonts w:ascii="仿宋" w:eastAsia="仿宋" w:hAnsi="仿宋" w:hint="eastAsia"/>
          <w:sz w:val="30"/>
          <w:szCs w:val="30"/>
        </w:rPr>
        <w:t>自该活动开始后，各成员在家积极锻炼，坚持打卡，</w:t>
      </w:r>
      <w:r w:rsidR="00E325DB" w:rsidRPr="00E325DB">
        <w:rPr>
          <w:rFonts w:ascii="仿宋" w:eastAsia="仿宋" w:hAnsi="仿宋" w:hint="eastAsia"/>
          <w:sz w:val="30"/>
          <w:szCs w:val="30"/>
        </w:rPr>
        <w:t>达到了保持打篮球所需的身体素质的要求。</w:t>
      </w:r>
      <w:r w:rsidRPr="00E325DB">
        <w:rPr>
          <w:rFonts w:ascii="仿宋" w:eastAsia="仿宋" w:hAnsi="仿宋" w:hint="eastAsia"/>
          <w:sz w:val="30"/>
          <w:szCs w:val="30"/>
        </w:rPr>
        <w:t>有人不仅完成了规定的训练量，甚至超额完成目标，使用健身APP进行自主训练，</w:t>
      </w:r>
      <w:r w:rsidR="00E325DB" w:rsidRPr="00E325DB">
        <w:rPr>
          <w:rFonts w:ascii="仿宋" w:eastAsia="仿宋" w:hAnsi="仿宋" w:hint="eastAsia"/>
          <w:sz w:val="30"/>
          <w:szCs w:val="30"/>
        </w:rPr>
        <w:t>进一步体现出了该团日活动的有效性。</w:t>
      </w:r>
    </w:p>
    <w:p w:rsidR="00E325DB" w:rsidRPr="00E325DB" w:rsidRDefault="00E325DB" w:rsidP="00E325DB">
      <w:pPr>
        <w:widowControl/>
        <w:adjustRightInd w:val="0"/>
        <w:snapToGrid w:val="0"/>
        <w:spacing w:line="560" w:lineRule="exact"/>
        <w:ind w:firstLineChars="200" w:firstLine="600"/>
        <w:rPr>
          <w:rFonts w:ascii="仿宋" w:eastAsia="仿宋" w:hAnsi="仿宋"/>
          <w:sz w:val="30"/>
          <w:szCs w:val="30"/>
        </w:rPr>
      </w:pPr>
      <w:r w:rsidRPr="00E325DB">
        <w:rPr>
          <w:rFonts w:ascii="仿宋" w:eastAsia="仿宋" w:hAnsi="仿宋" w:hint="eastAsia"/>
          <w:sz w:val="30"/>
          <w:szCs w:val="30"/>
        </w:rPr>
        <w:t>4</w:t>
      </w:r>
      <w:r w:rsidRPr="00E325DB">
        <w:rPr>
          <w:rFonts w:ascii="仿宋" w:eastAsia="仿宋" w:hAnsi="仿宋"/>
          <w:sz w:val="30"/>
          <w:szCs w:val="30"/>
        </w:rPr>
        <w:t>.</w:t>
      </w:r>
      <w:r w:rsidRPr="00E325DB">
        <w:rPr>
          <w:rFonts w:ascii="仿宋" w:eastAsia="仿宋" w:hAnsi="仿宋" w:hint="eastAsia"/>
          <w:sz w:val="30"/>
          <w:szCs w:val="30"/>
        </w:rPr>
        <w:t>以“每日运动”为主题的团日活动，不仅提高了各成员的身体素质和免疫力，加强了核心力量和腿部力量，还引导各成员形成每天锻炼的良好习惯，在篮球团支部中形成了良好的运动氛围。</w:t>
      </w:r>
    </w:p>
    <w:p w:rsidR="004B3231" w:rsidRDefault="00600571" w:rsidP="00EA59E3">
      <w:pPr>
        <w:widowControl/>
        <w:adjustRightInd w:val="0"/>
        <w:snapToGrid w:val="0"/>
        <w:spacing w:line="560" w:lineRule="exact"/>
        <w:ind w:firstLineChars="200" w:firstLine="640"/>
        <w:rPr>
          <w:rFonts w:ascii="仿宋_GB2312" w:eastAsia="仿宋_GB2312" w:hAnsi="Times New Roman"/>
          <w:color w:val="000000"/>
          <w:sz w:val="30"/>
          <w:szCs w:val="30"/>
        </w:rPr>
      </w:pPr>
      <w:r>
        <w:rPr>
          <w:rFonts w:ascii="黑体" w:eastAsia="黑体" w:hAnsi="黑体" w:cs="黑体" w:hint="eastAsia"/>
          <w:bCs/>
          <w:sz w:val="32"/>
          <w:szCs w:val="30"/>
        </w:rPr>
        <w:t>三</w:t>
      </w:r>
      <w:r>
        <w:rPr>
          <w:rFonts w:ascii="黑体" w:eastAsia="黑体" w:hAnsi="黑体" w:cs="黑体" w:hint="eastAsia"/>
          <w:bCs/>
          <w:sz w:val="32"/>
          <w:szCs w:val="30"/>
          <w:lang w:val="zh-CN"/>
        </w:rPr>
        <w:t>、创新内容</w:t>
      </w:r>
    </w:p>
    <w:p w:rsidR="00EA59E3" w:rsidRDefault="00EB0447" w:rsidP="00EB0447">
      <w:pPr>
        <w:widowControl/>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 xml:space="preserve"> </w:t>
      </w:r>
      <w:r w:rsidR="00E325DB">
        <w:rPr>
          <w:rFonts w:ascii="仿宋" w:eastAsia="仿宋" w:hAnsi="仿宋"/>
          <w:sz w:val="30"/>
          <w:szCs w:val="30"/>
        </w:rPr>
        <w:t>1.</w:t>
      </w:r>
      <w:r w:rsidR="00E325DB">
        <w:rPr>
          <w:rFonts w:ascii="仿宋" w:eastAsia="仿宋" w:hAnsi="仿宋" w:hint="eastAsia"/>
          <w:sz w:val="30"/>
          <w:szCs w:val="30"/>
        </w:rPr>
        <w:t>与篮球团支部的特点进行结合。</w:t>
      </w:r>
      <w:r w:rsidR="004E0C2C">
        <w:rPr>
          <w:rFonts w:ascii="仿宋" w:eastAsia="仿宋" w:hAnsi="仿宋" w:hint="eastAsia"/>
          <w:sz w:val="30"/>
          <w:szCs w:val="30"/>
        </w:rPr>
        <w:t>该主题与篮球运动的特点充分契合，结合了球队的平时训练制定相应的训练目标和训练量，让队员们不仅能在家锻炼身体，提高腹部核心力量和腿部肌肉力量，还能保持打球的良好身体素质，从而促进返校后恢复性训练进展更加顺利。</w:t>
      </w:r>
    </w:p>
    <w:p w:rsidR="00E325DB" w:rsidRDefault="00E325DB" w:rsidP="00EB0447">
      <w:pPr>
        <w:widowControl/>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w:t>
      </w:r>
      <w:r>
        <w:rPr>
          <w:rFonts w:ascii="仿宋" w:eastAsia="仿宋" w:hAnsi="仿宋" w:hint="eastAsia"/>
          <w:sz w:val="30"/>
          <w:szCs w:val="30"/>
        </w:rPr>
        <w:t>团日活动持续时间长，效果明显</w:t>
      </w:r>
      <w:r w:rsidR="004E0C2C">
        <w:rPr>
          <w:rFonts w:ascii="仿宋" w:eastAsia="仿宋" w:hAnsi="仿宋" w:hint="eastAsia"/>
          <w:sz w:val="30"/>
          <w:szCs w:val="30"/>
        </w:rPr>
        <w:t>。为期将近两个月的健身活动不仅能够有效促进核心力量和腿部力量的大步提升，还能引导队员形成良好的锻炼习惯，使得身体素质能够长期保持在一个较高的水平。</w:t>
      </w:r>
    </w:p>
    <w:p w:rsidR="00E325DB" w:rsidRDefault="00E325DB" w:rsidP="00EB0447">
      <w:pPr>
        <w:widowControl/>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sz w:val="30"/>
          <w:szCs w:val="30"/>
        </w:rPr>
        <w:t>.</w:t>
      </w:r>
      <w:r>
        <w:rPr>
          <w:rFonts w:ascii="仿宋" w:eastAsia="仿宋" w:hAnsi="仿宋" w:hint="eastAsia"/>
          <w:sz w:val="30"/>
          <w:szCs w:val="30"/>
        </w:rPr>
        <w:t>以打卡的</w:t>
      </w:r>
      <w:r w:rsidR="004E0C2C">
        <w:rPr>
          <w:rFonts w:ascii="仿宋" w:eastAsia="仿宋" w:hAnsi="仿宋" w:hint="eastAsia"/>
          <w:sz w:val="30"/>
          <w:szCs w:val="30"/>
        </w:rPr>
        <w:t>形式</w:t>
      </w:r>
      <w:r>
        <w:rPr>
          <w:rFonts w:ascii="仿宋" w:eastAsia="仿宋" w:hAnsi="仿宋" w:hint="eastAsia"/>
          <w:sz w:val="30"/>
          <w:szCs w:val="30"/>
        </w:rPr>
        <w:t>进行</w:t>
      </w:r>
      <w:r w:rsidR="004E0C2C">
        <w:rPr>
          <w:rFonts w:ascii="仿宋" w:eastAsia="仿宋" w:hAnsi="仿宋" w:hint="eastAsia"/>
          <w:sz w:val="30"/>
          <w:szCs w:val="30"/>
        </w:rPr>
        <w:t>。</w:t>
      </w:r>
      <w:r w:rsidR="00545BB0">
        <w:rPr>
          <w:rFonts w:ascii="仿宋" w:eastAsia="仿宋" w:hAnsi="仿宋" w:hint="eastAsia"/>
          <w:sz w:val="30"/>
          <w:szCs w:val="30"/>
        </w:rPr>
        <w:t>训练成果以周二四六打卡的形式体现，不仅可以看到任务的完成量和完成效果，在队员之间进行横向对</w:t>
      </w:r>
      <w:r w:rsidR="00545BB0">
        <w:rPr>
          <w:rFonts w:ascii="仿宋" w:eastAsia="仿宋" w:hAnsi="仿宋" w:hint="eastAsia"/>
          <w:sz w:val="30"/>
          <w:szCs w:val="30"/>
        </w:rPr>
        <w:lastRenderedPageBreak/>
        <w:t>比，还可以对个人进行纵向对比，训练时间越长，训练效果越明显。</w:t>
      </w:r>
    </w:p>
    <w:p w:rsidR="00E325DB" w:rsidRDefault="00E325DB" w:rsidP="00EB0447">
      <w:pPr>
        <w:widowControl/>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4</w:t>
      </w:r>
      <w:r>
        <w:rPr>
          <w:rFonts w:ascii="仿宋" w:eastAsia="仿宋" w:hAnsi="仿宋"/>
          <w:sz w:val="30"/>
          <w:szCs w:val="30"/>
        </w:rPr>
        <w:t>.</w:t>
      </w:r>
      <w:r>
        <w:rPr>
          <w:rFonts w:ascii="仿宋" w:eastAsia="仿宋" w:hAnsi="仿宋" w:hint="eastAsia"/>
          <w:sz w:val="30"/>
          <w:szCs w:val="30"/>
        </w:rPr>
        <w:t>对坚持运动的成员进行统计奖励</w:t>
      </w:r>
      <w:r w:rsidR="00545BB0">
        <w:rPr>
          <w:rFonts w:ascii="仿宋" w:eastAsia="仿宋" w:hAnsi="仿宋" w:hint="eastAsia"/>
          <w:sz w:val="30"/>
          <w:szCs w:val="30"/>
        </w:rPr>
        <w:t>。团日活动以奖励机制鼓励成员坚持锻炼，不仅可以激发队员的锻炼热情，还能使锻炼效果显著、坚持时间长的队员获得一定的奖励，从而形成积极循环，促进形成良好的锻炼习惯。</w:t>
      </w:r>
    </w:p>
    <w:p w:rsidR="004B3231" w:rsidRDefault="00600571">
      <w:pPr>
        <w:widowControl/>
        <w:adjustRightInd w:val="0"/>
        <w:snapToGrid w:val="0"/>
        <w:spacing w:line="560" w:lineRule="exact"/>
        <w:ind w:firstLineChars="200" w:firstLine="640"/>
        <w:rPr>
          <w:rFonts w:ascii="仿宋_GB2312" w:eastAsia="仿宋_GB2312" w:hAnsi="Times New Roman"/>
          <w:color w:val="000000"/>
          <w:sz w:val="30"/>
          <w:szCs w:val="30"/>
        </w:rPr>
      </w:pPr>
      <w:r>
        <w:rPr>
          <w:rFonts w:ascii="黑体" w:eastAsia="黑体" w:hAnsi="黑体" w:cs="黑体" w:hint="eastAsia"/>
          <w:bCs/>
          <w:sz w:val="32"/>
          <w:szCs w:val="30"/>
        </w:rPr>
        <w:t>四、活动不足</w:t>
      </w:r>
    </w:p>
    <w:p w:rsidR="004B3231" w:rsidRDefault="004D767B" w:rsidP="00EB0447">
      <w:pPr>
        <w:widowControl/>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由于该活动是以线上打卡的形式进行，因此无法保证队员锻炼的真实性，无法保证打卡是否真的进行了锻炼，或只是为了打卡而打卡，存在一定的不足。</w:t>
      </w:r>
    </w:p>
    <w:p w:rsidR="004B3231" w:rsidRDefault="00600571">
      <w:pPr>
        <w:tabs>
          <w:tab w:val="left" w:pos="7395"/>
        </w:tabs>
        <w:autoSpaceDE w:val="0"/>
        <w:autoSpaceDN w:val="0"/>
        <w:adjustRightInd w:val="0"/>
        <w:snapToGrid w:val="0"/>
        <w:spacing w:beforeLines="50" w:before="156" w:afterLines="50" w:after="156" w:line="560" w:lineRule="exact"/>
        <w:ind w:firstLineChars="200" w:firstLine="640"/>
        <w:rPr>
          <w:rFonts w:ascii="黑体" w:eastAsia="黑体" w:hAnsi="黑体" w:cs="黑体"/>
          <w:bCs/>
          <w:sz w:val="32"/>
          <w:szCs w:val="30"/>
          <w:lang w:val="zh-CN"/>
        </w:rPr>
      </w:pPr>
      <w:r>
        <w:rPr>
          <w:rFonts w:ascii="黑体" w:eastAsia="黑体" w:hAnsi="黑体" w:cs="黑体" w:hint="eastAsia"/>
          <w:bCs/>
          <w:sz w:val="32"/>
          <w:szCs w:val="30"/>
        </w:rPr>
        <w:t>五</w:t>
      </w:r>
      <w:r>
        <w:rPr>
          <w:rFonts w:ascii="黑体" w:eastAsia="黑体" w:hAnsi="黑体" w:cs="黑体" w:hint="eastAsia"/>
          <w:bCs/>
          <w:sz w:val="32"/>
          <w:szCs w:val="30"/>
          <w:lang w:val="zh-CN"/>
        </w:rPr>
        <w:t>、活动</w:t>
      </w:r>
      <w:r>
        <w:rPr>
          <w:rFonts w:ascii="黑体" w:eastAsia="黑体" w:hAnsi="黑体" w:cs="黑体" w:hint="eastAsia"/>
          <w:bCs/>
          <w:sz w:val="32"/>
          <w:szCs w:val="30"/>
        </w:rPr>
        <w:t>总</w:t>
      </w:r>
      <w:r>
        <w:rPr>
          <w:rFonts w:ascii="黑体" w:eastAsia="黑体" w:hAnsi="黑体" w:cs="黑体" w:hint="eastAsia"/>
          <w:bCs/>
          <w:sz w:val="32"/>
          <w:szCs w:val="30"/>
          <w:lang w:val="zh-CN"/>
        </w:rPr>
        <w:t>结</w:t>
      </w:r>
    </w:p>
    <w:p w:rsidR="009E0602" w:rsidRDefault="00E24F47" w:rsidP="009E0602">
      <w:pPr>
        <w:widowControl/>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打卡推行一周以来，篮球队全体队员积极、按时打卡，大家都能够自觉锻炼身体、增强免疫力。此外还有一些积极的队员在不需要打卡的时候仍然积极打卡</w:t>
      </w:r>
      <w:r w:rsidR="00F03939">
        <w:rPr>
          <w:rFonts w:ascii="仿宋" w:eastAsia="仿宋" w:hAnsi="仿宋"/>
          <w:sz w:val="30"/>
          <w:szCs w:val="30"/>
        </w:rPr>
        <w:t>，主动锻炼</w:t>
      </w:r>
      <w:r w:rsidR="009E0602">
        <w:rPr>
          <w:rFonts w:ascii="仿宋" w:eastAsia="仿宋" w:hAnsi="仿宋"/>
          <w:sz w:val="30"/>
          <w:szCs w:val="30"/>
        </w:rPr>
        <w:t>，这样有助于队员在家里也能保持良好的身体状态。目前来看活动算比较成功的。</w:t>
      </w:r>
    </w:p>
    <w:p w:rsidR="009E0602" w:rsidRPr="005350CA" w:rsidRDefault="009E0602" w:rsidP="009E0602">
      <w:pPr>
        <w:widowControl/>
        <w:adjustRightInd w:val="0"/>
        <w:snapToGrid w:val="0"/>
        <w:spacing w:line="560" w:lineRule="exact"/>
        <w:ind w:firstLineChars="200" w:firstLine="600"/>
        <w:rPr>
          <w:rFonts w:ascii="仿宋" w:eastAsia="仿宋" w:hAnsi="仿宋" w:hint="eastAsia"/>
          <w:sz w:val="30"/>
          <w:szCs w:val="30"/>
        </w:rPr>
      </w:pPr>
      <w:r>
        <w:rPr>
          <w:rFonts w:ascii="仿宋" w:eastAsia="仿宋" w:hAnsi="仿宋"/>
          <w:sz w:val="30"/>
          <w:szCs w:val="30"/>
        </w:rPr>
        <w:t>但本次打卡活动要一直持续到返校，因此这个总结只能算是阶段性总结</w:t>
      </w:r>
      <w:r w:rsidR="005446D0">
        <w:rPr>
          <w:rFonts w:ascii="仿宋" w:eastAsia="仿宋" w:hAnsi="仿宋"/>
          <w:sz w:val="30"/>
          <w:szCs w:val="30"/>
        </w:rPr>
        <w:t>。该活动将保持下去。</w:t>
      </w:r>
      <w:bookmarkStart w:id="0" w:name="_GoBack"/>
      <w:bookmarkEnd w:id="0"/>
    </w:p>
    <w:sectPr w:rsidR="009E0602" w:rsidRPr="005350C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0CC" w:rsidRDefault="005A50CC" w:rsidP="00525EC9">
      <w:r>
        <w:separator/>
      </w:r>
    </w:p>
  </w:endnote>
  <w:endnote w:type="continuationSeparator" w:id="0">
    <w:p w:rsidR="005A50CC" w:rsidRDefault="005A50CC" w:rsidP="00525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0CC" w:rsidRDefault="005A50CC" w:rsidP="00525EC9">
      <w:r>
        <w:separator/>
      </w:r>
    </w:p>
  </w:footnote>
  <w:footnote w:type="continuationSeparator" w:id="0">
    <w:p w:rsidR="005A50CC" w:rsidRDefault="005A50CC" w:rsidP="00525E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70E42"/>
    <w:multiLevelType w:val="hybridMultilevel"/>
    <w:tmpl w:val="3DA43C80"/>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56449537"/>
    <w:multiLevelType w:val="singleLevel"/>
    <w:tmpl w:val="56449537"/>
    <w:lvl w:ilvl="0">
      <w:start w:val="2"/>
      <w:numFmt w:val="chineseCounting"/>
      <w:suff w:val="nothing"/>
      <w:lvlText w:val="（%1）"/>
      <w:lvlJc w:val="left"/>
    </w:lvl>
  </w:abstractNum>
  <w:abstractNum w:abstractNumId="2">
    <w:nsid w:val="56449562"/>
    <w:multiLevelType w:val="singleLevel"/>
    <w:tmpl w:val="56449562"/>
    <w:lvl w:ilvl="0">
      <w:start w:val="5"/>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4D7"/>
    <w:rsid w:val="00040BDF"/>
    <w:rsid w:val="00055247"/>
    <w:rsid w:val="000C1245"/>
    <w:rsid w:val="00173EA3"/>
    <w:rsid w:val="00295027"/>
    <w:rsid w:val="002A7295"/>
    <w:rsid w:val="002F439E"/>
    <w:rsid w:val="0036563D"/>
    <w:rsid w:val="00413C70"/>
    <w:rsid w:val="004846AE"/>
    <w:rsid w:val="004B3231"/>
    <w:rsid w:val="004C0E2C"/>
    <w:rsid w:val="004D767B"/>
    <w:rsid w:val="004E0C2C"/>
    <w:rsid w:val="00525EC9"/>
    <w:rsid w:val="00530C95"/>
    <w:rsid w:val="005350CA"/>
    <w:rsid w:val="00540B0B"/>
    <w:rsid w:val="005446D0"/>
    <w:rsid w:val="00545BB0"/>
    <w:rsid w:val="00584257"/>
    <w:rsid w:val="00584420"/>
    <w:rsid w:val="005A50CC"/>
    <w:rsid w:val="00600571"/>
    <w:rsid w:val="00602ED0"/>
    <w:rsid w:val="0062685F"/>
    <w:rsid w:val="00712BD5"/>
    <w:rsid w:val="0077224C"/>
    <w:rsid w:val="00827E16"/>
    <w:rsid w:val="008454D7"/>
    <w:rsid w:val="008A5280"/>
    <w:rsid w:val="0093406C"/>
    <w:rsid w:val="00941D2E"/>
    <w:rsid w:val="009E0602"/>
    <w:rsid w:val="009F5D14"/>
    <w:rsid w:val="00A21DF5"/>
    <w:rsid w:val="00A33097"/>
    <w:rsid w:val="00AC2849"/>
    <w:rsid w:val="00AD0AED"/>
    <w:rsid w:val="00B307C1"/>
    <w:rsid w:val="00B37074"/>
    <w:rsid w:val="00B52B0F"/>
    <w:rsid w:val="00C1036E"/>
    <w:rsid w:val="00C32DB9"/>
    <w:rsid w:val="00C43553"/>
    <w:rsid w:val="00C94981"/>
    <w:rsid w:val="00CB44D1"/>
    <w:rsid w:val="00CD4C32"/>
    <w:rsid w:val="00CF4056"/>
    <w:rsid w:val="00D04761"/>
    <w:rsid w:val="00D11373"/>
    <w:rsid w:val="00D33370"/>
    <w:rsid w:val="00D41813"/>
    <w:rsid w:val="00DC34EE"/>
    <w:rsid w:val="00E10A01"/>
    <w:rsid w:val="00E24F47"/>
    <w:rsid w:val="00E325DB"/>
    <w:rsid w:val="00EA59E3"/>
    <w:rsid w:val="00EB0447"/>
    <w:rsid w:val="00F03939"/>
    <w:rsid w:val="00F45B68"/>
    <w:rsid w:val="00FF0C66"/>
    <w:rsid w:val="642D1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8F6193-B1E2-4437-8780-86DBB0192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rFonts w:ascii="Calibri" w:eastAsia="宋体" w:hAnsi="Calibri" w:cs="Times New Roman"/>
      <w:sz w:val="18"/>
      <w:szCs w:val="18"/>
    </w:rPr>
  </w:style>
  <w:style w:type="character" w:customStyle="1" w:styleId="Char">
    <w:name w:val="页脚 Char"/>
    <w:basedOn w:val="a0"/>
    <w:link w:val="a3"/>
    <w:uiPriority w:val="99"/>
    <w:rPr>
      <w:rFonts w:ascii="Calibri" w:eastAsia="宋体" w:hAnsi="Calibri" w:cs="Times New Roman"/>
      <w:sz w:val="18"/>
      <w:szCs w:val="18"/>
    </w:rPr>
  </w:style>
  <w:style w:type="paragraph" w:styleId="a5">
    <w:name w:val="List Paragraph"/>
    <w:basedOn w:val="a"/>
    <w:uiPriority w:val="99"/>
    <w:rsid w:val="00173E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728761">
      <w:bodyDiv w:val="1"/>
      <w:marLeft w:val="0"/>
      <w:marRight w:val="0"/>
      <w:marTop w:val="0"/>
      <w:marBottom w:val="0"/>
      <w:divBdr>
        <w:top w:val="none" w:sz="0" w:space="0" w:color="auto"/>
        <w:left w:val="none" w:sz="0" w:space="0" w:color="auto"/>
        <w:bottom w:val="none" w:sz="0" w:space="0" w:color="auto"/>
        <w:right w:val="none" w:sz="0" w:space="0" w:color="auto"/>
      </w:divBdr>
      <w:divsChild>
        <w:div w:id="677777581">
          <w:marLeft w:val="0"/>
          <w:marRight w:val="0"/>
          <w:marTop w:val="0"/>
          <w:marBottom w:val="0"/>
          <w:divBdr>
            <w:top w:val="none" w:sz="0" w:space="0" w:color="auto"/>
            <w:left w:val="none" w:sz="0" w:space="0" w:color="auto"/>
            <w:bottom w:val="none" w:sz="0" w:space="0" w:color="auto"/>
            <w:right w:val="none" w:sz="0" w:space="0" w:color="auto"/>
          </w:divBdr>
        </w:div>
      </w:divsChild>
    </w:div>
    <w:div w:id="1955091706">
      <w:bodyDiv w:val="1"/>
      <w:marLeft w:val="0"/>
      <w:marRight w:val="0"/>
      <w:marTop w:val="0"/>
      <w:marBottom w:val="0"/>
      <w:divBdr>
        <w:top w:val="none" w:sz="0" w:space="0" w:color="auto"/>
        <w:left w:val="none" w:sz="0" w:space="0" w:color="auto"/>
        <w:bottom w:val="none" w:sz="0" w:space="0" w:color="auto"/>
        <w:right w:val="none" w:sz="0" w:space="0" w:color="auto"/>
      </w:divBdr>
      <w:divsChild>
        <w:div w:id="201518296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韩佳澎</dc:creator>
  <cp:lastModifiedBy>Administrator</cp:lastModifiedBy>
  <cp:revision>9</cp:revision>
  <dcterms:created xsi:type="dcterms:W3CDTF">2019-12-05T05:41:00Z</dcterms:created>
  <dcterms:modified xsi:type="dcterms:W3CDTF">2020-03-10T05:08:00Z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