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rPr>
          <w:rFonts w:ascii="Times New Roman" w:hAnsi="Times New Roman" w:cs="Times New Roman"/>
          <w:b/>
          <w:bCs/>
          <w:sz w:val="28"/>
          <w:szCs w:val="28"/>
        </w:rPr>
      </w:pPr>
      <w:r>
        <w:rPr>
          <w:rFonts w:ascii="Times New Roman" w:hAnsi="Times New Roman" w:cs="Times New Roman"/>
          <w:b/>
          <w:bCs/>
          <w:sz w:val="28"/>
          <w:szCs w:val="28"/>
        </w:rPr>
        <w:t>附件1：</w:t>
      </w:r>
    </w:p>
    <w:p>
      <w:pPr>
        <w:spacing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信息管理学院本科生学委考评制度</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学习委员是班委中的必不可少的职务，是学生与老师之间沟通交流的纽带，是班级学习风气和学习效果的监督者与推动者。为督促各班学习委员切实负起其应尽的责任，加强对学生学习的管理，进而营造出更加浓厚的学习氛围，同时配合班级其他工作的开展和院系学生管理工作的有效进行，特制定此考核制度。</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考核具体内容如下：学习委员考评实行积分制。基础分为100，另有加分项目。取积分最高的前6名学委为优秀学委，80分以上（含80分）为良好，70分以下为不合格。</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优秀学委要求对自己在班级的学风建设工作进行总结并提炼1个以上的典型案例并将内容整理成书面报告提交学习实践部，由学习实践部向各班学委进行分享；良好等级以下的学委进行自我书面检讨，学习实践部批评帮助的方式，要求学委对自己的工作做一个整体的自我反思并对未来自己工作的改进进行思考并将内容整理成书面报告提交学习实践部，对不合格者实行学委资格淘汰制。</w:t>
      </w:r>
    </w:p>
    <w:p>
      <w:pPr>
        <w:widowControl/>
        <w:spacing w:line="360" w:lineRule="auto"/>
        <w:ind w:firstLine="482" w:firstLineChars="200"/>
        <w:contextualSpacing/>
        <w:jc w:val="left"/>
        <w:rPr>
          <w:rFonts w:ascii="Times New Roman" w:hAnsi="Times New Roman" w:cs="Times New Roman"/>
          <w:b/>
          <w:sz w:val="24"/>
        </w:rPr>
      </w:pPr>
      <w:r>
        <w:rPr>
          <w:rFonts w:ascii="Times New Roman" w:hAnsi="Times New Roman" w:cs="Times New Roman"/>
          <w:b/>
          <w:sz w:val="24"/>
        </w:rPr>
        <w:t>一、各种例会的出勤情况</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对于学习实践部通知的相关例会，学习委员应按时到会，并做好相关要求的会议记录，如有特殊原因不能按时到场者应提前向学习实践部请假，并在会后及时获取会议信息。</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(一)迟到：第一次迟到作口头批评，以后每迟到每一次扣1分。</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(二)缺席</w:t>
      </w:r>
      <w:r>
        <w:rPr>
          <w:rFonts w:hint="eastAsia" w:ascii="Times New Roman" w:hAnsi="Times New Roman" w:cs="Times New Roman"/>
          <w:sz w:val="24"/>
          <w:lang w:eastAsia="zh-CN"/>
        </w:rPr>
        <w:t>：</w:t>
      </w:r>
      <w:r>
        <w:rPr>
          <w:rFonts w:ascii="Times New Roman" w:hAnsi="Times New Roman" w:cs="Times New Roman"/>
          <w:sz w:val="24"/>
        </w:rPr>
        <w:t>1.例会无故缺席第一次作口头批评，以后每一次扣2分；2.无故缺席超过3次者，取消评选优秀学生干部资格。</w:t>
      </w:r>
    </w:p>
    <w:p>
      <w:pPr>
        <w:widowControl/>
        <w:spacing w:line="360" w:lineRule="auto"/>
        <w:ind w:firstLine="482" w:firstLineChars="200"/>
        <w:contextualSpacing/>
        <w:jc w:val="left"/>
        <w:rPr>
          <w:rFonts w:ascii="Times New Roman" w:hAnsi="Times New Roman" w:cs="Times New Roman"/>
          <w:b/>
          <w:sz w:val="24"/>
        </w:rPr>
      </w:pPr>
      <w:r>
        <w:rPr>
          <w:rFonts w:ascii="Times New Roman" w:hAnsi="Times New Roman" w:cs="Times New Roman"/>
          <w:b/>
          <w:sz w:val="24"/>
        </w:rPr>
        <w:t>二、班级日常考勤</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学习委员务必严格落实班级日常考勤工作，配合学习实践部监督同学们平日的到勤情况。（本次评选以1-13周的考勤情况汇总为准）</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(一)班级考勤，凡班级内成员旷课，学习委员扣除1分/次；班级内成员迟到，学习委员扣除0.5分/次。</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(二)被学风检查小组查课，出现班级多人缺勤导致院排名靠后的班级，或谎报、虚报班级考勤人数，被学习部核实确凿的班级，学习委员扣除5—10分；</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(三)班级考勤排名6周以上居于院内前三者，学习委员加3分。</w:t>
      </w:r>
    </w:p>
    <w:p>
      <w:pPr>
        <w:widowControl/>
        <w:spacing w:line="360" w:lineRule="auto"/>
        <w:ind w:firstLine="482" w:firstLineChars="200"/>
        <w:contextualSpacing/>
        <w:jc w:val="left"/>
        <w:rPr>
          <w:rFonts w:ascii="Times New Roman" w:hAnsi="Times New Roman" w:cs="Times New Roman"/>
          <w:b/>
          <w:sz w:val="24"/>
        </w:rPr>
      </w:pPr>
      <w:r>
        <w:rPr>
          <w:rFonts w:ascii="Times New Roman" w:hAnsi="Times New Roman" w:cs="Times New Roman"/>
          <w:b/>
          <w:sz w:val="24"/>
        </w:rPr>
        <w:t>三、各种活动通知的传达情况</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学习委员应及时有效的向班级同学传达学习实践部发放的各种活动通知，务必使每位同学及时得到尽可能详细的信息。在学习实践部已告知学习委员传达通知的情况下：</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(一)未传达相关通知达者，每次扣3分；超过3次者，每次扣5分，并取消评优秀学生干部资格。</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(二)已传达但效果差，出现班级学生对通知不了解，甚至出现学生有意向参加该活动却不知具体通知要求，还要向学习实践部咨询的情况，经核实后第一次作口头批评；达3次及以上者，每次扣3分。</w:t>
      </w:r>
    </w:p>
    <w:p>
      <w:pPr>
        <w:widowControl/>
        <w:spacing w:line="360" w:lineRule="auto"/>
        <w:ind w:firstLine="482" w:firstLineChars="200"/>
        <w:contextualSpacing/>
        <w:jc w:val="left"/>
        <w:rPr>
          <w:rFonts w:ascii="Times New Roman" w:hAnsi="Times New Roman" w:cs="Times New Roman"/>
          <w:b/>
          <w:sz w:val="24"/>
        </w:rPr>
      </w:pPr>
      <w:r>
        <w:rPr>
          <w:rFonts w:ascii="Times New Roman" w:hAnsi="Times New Roman" w:cs="Times New Roman"/>
          <w:b/>
          <w:sz w:val="24"/>
        </w:rPr>
        <w:t>四、学生对学习委员工作的评价情况</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学习实践部将制作问卷在班级内进行发布，由班级内同学对各班学委的工作情况进行评价。</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(一)评价等级为非常满意（加权平均分为4~5分）+2分，满意（加权平均分为3~4分）+1分，一般（加权平均分为2~3分）+0分，不满意（加权平均分为1~2分）-1分，很不满意（加权平均分为1分）-2分。</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(二)对很不满意者取消“优秀学生干部”评选资格，并向班级反映，建议其不再担任学习委员等其他班干部职务。</w:t>
      </w:r>
    </w:p>
    <w:p>
      <w:pPr>
        <w:widowControl/>
        <w:spacing w:line="360" w:lineRule="auto"/>
        <w:ind w:firstLine="482" w:firstLineChars="200"/>
        <w:contextualSpacing/>
        <w:jc w:val="left"/>
        <w:rPr>
          <w:rFonts w:ascii="Times New Roman" w:hAnsi="Times New Roman" w:cs="Times New Roman"/>
          <w:b/>
          <w:sz w:val="24"/>
        </w:rPr>
      </w:pPr>
      <w:r>
        <w:rPr>
          <w:rFonts w:ascii="Times New Roman" w:hAnsi="Times New Roman" w:cs="Times New Roman"/>
          <w:b/>
          <w:sz w:val="24"/>
        </w:rPr>
        <w:t>五、教学反馈</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学委应该根据学院学风建设策略，按照学习实践部所发布的通知及时收集并反馈同学们的各项教学意见。</w:t>
      </w:r>
    </w:p>
    <w:p>
      <w:pPr>
        <w:widowControl/>
        <w:spacing w:line="360" w:lineRule="auto"/>
        <w:ind w:firstLine="480" w:firstLineChars="200"/>
        <w:contextualSpacing/>
        <w:jc w:val="left"/>
        <w:rPr>
          <w:rFonts w:ascii="Times New Roman" w:hAnsi="Times New Roman" w:cs="Times New Roman"/>
          <w:sz w:val="24"/>
        </w:rPr>
      </w:pPr>
      <w:r>
        <w:rPr>
          <w:rFonts w:hint="eastAsia" w:ascii="Times New Roman" w:hAnsi="Times New Roman" w:cs="Times New Roman"/>
          <w:sz w:val="24"/>
          <w:lang w:val="en-US" w:eastAsia="zh-CN"/>
        </w:rPr>
        <w:t>(一)</w:t>
      </w:r>
      <w:r>
        <w:rPr>
          <w:rFonts w:ascii="Times New Roman" w:hAnsi="Times New Roman" w:cs="Times New Roman"/>
          <w:sz w:val="24"/>
        </w:rPr>
        <w:t>积极参与教学反馈，表现最好（反馈意见最多，最有效）的三个班级，学委加2分，教学反馈总计少于8条，学委扣除2分，教学反馈总计少于5条，学委扣除4分，该项以学习实践部提供的证明为准。</w:t>
      </w:r>
    </w:p>
    <w:p>
      <w:pPr>
        <w:widowControl/>
        <w:spacing w:line="360" w:lineRule="auto"/>
        <w:ind w:firstLine="482" w:firstLineChars="200"/>
        <w:contextualSpacing/>
        <w:jc w:val="left"/>
        <w:rPr>
          <w:rFonts w:ascii="Times New Roman" w:hAnsi="Times New Roman" w:cs="Times New Roman"/>
          <w:b/>
          <w:sz w:val="24"/>
        </w:rPr>
      </w:pPr>
      <w:r>
        <w:rPr>
          <w:rFonts w:ascii="Times New Roman" w:hAnsi="Times New Roman" w:cs="Times New Roman"/>
          <w:b/>
          <w:sz w:val="24"/>
        </w:rPr>
        <w:t>六、优良学风案例分享</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(一)各位学委可以总结提交班级的典型学风案例，每个案例加1分。</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(二)在学委</w:t>
      </w:r>
      <w:r>
        <w:rPr>
          <w:rFonts w:hint="eastAsia" w:ascii="Times New Roman" w:hAnsi="Times New Roman" w:cs="Times New Roman"/>
          <w:sz w:val="24"/>
          <w:lang w:val="en-US" w:eastAsia="zh-CN"/>
        </w:rPr>
        <w:t>会</w:t>
      </w:r>
      <w:r>
        <w:rPr>
          <w:rFonts w:ascii="Times New Roman" w:hAnsi="Times New Roman" w:cs="Times New Roman"/>
          <w:sz w:val="24"/>
        </w:rPr>
        <w:t>上进行分享班级学风建设优良策略，每次加3分。</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以上六个项目考核成绩将作为学习委员推优、评定奖学金等的参考，希望各位学习委员能积极配合，“优秀学委”将在华彩信管上进行表彰：</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将每个项目的得分和证明材料整理</w:t>
      </w:r>
      <w:r>
        <w:rPr>
          <w:rFonts w:hint="eastAsia" w:ascii="Times New Roman" w:hAnsi="Times New Roman" w:cs="Times New Roman"/>
          <w:sz w:val="24"/>
          <w:lang w:val="en-US" w:eastAsia="zh-CN"/>
        </w:rPr>
        <w:t>进《附件2：信息管理学院2019年优秀学习委员测评表》</w:t>
      </w:r>
      <w:bookmarkStart w:id="0" w:name="_GoBack"/>
      <w:bookmarkEnd w:id="0"/>
      <w:r>
        <w:rPr>
          <w:rFonts w:ascii="Times New Roman" w:hAnsi="Times New Roman" w:cs="Times New Roman"/>
          <w:sz w:val="24"/>
        </w:rPr>
        <w:t>在12月14日前，提交到学习实践部公邮xinxiaoguanxxsjzx@163.com，文档以“年级+班级+姓名”命名。</w:t>
      </w:r>
    </w:p>
    <w:p>
      <w:pPr>
        <w:widowControl/>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此外，将“2019年学委工作调查”问卷发布在班级内进行填写，请务必保证每个同同学都有参与，参与人数会影响评分，问卷链接：https://www.wjx.cn/jq/51187815.aspx</w:t>
      </w:r>
    </w:p>
    <w:p>
      <w:pPr>
        <w:widowControl/>
        <w:spacing w:line="360" w:lineRule="auto"/>
        <w:ind w:firstLine="480" w:firstLineChars="200"/>
        <w:contextualSpacing/>
        <w:jc w:val="left"/>
        <w:rPr>
          <w:rFonts w:ascii="Times New Roman" w:hAnsi="Times New Roman" w:cs="Times New Roman"/>
          <w:sz w:val="24"/>
        </w:rPr>
      </w:pPr>
    </w:p>
    <w:p>
      <w:pPr>
        <w:spacing w:line="360" w:lineRule="auto"/>
        <w:ind w:firstLine="480" w:firstLineChars="200"/>
        <w:contextualSpacing/>
        <w:jc w:val="right"/>
        <w:rPr>
          <w:rFonts w:ascii="Times New Roman" w:hAnsi="Times New Roman" w:cs="Times New Roman"/>
          <w:sz w:val="24"/>
        </w:rPr>
      </w:pPr>
      <w:r>
        <w:rPr>
          <w:rFonts w:ascii="Times New Roman" w:hAnsi="Times New Roman" w:cs="Times New Roman"/>
          <w:sz w:val="24"/>
        </w:rPr>
        <w:t>院学生会学习实践部</w:t>
      </w:r>
    </w:p>
    <w:p>
      <w:pPr>
        <w:spacing w:line="360" w:lineRule="auto"/>
        <w:ind w:firstLine="480" w:firstLineChars="200"/>
        <w:contextualSpacing/>
        <w:jc w:val="right"/>
        <w:rPr>
          <w:rFonts w:ascii="Times New Roman" w:hAnsi="Times New Roman" w:cs="Times New Roman"/>
          <w:sz w:val="24"/>
        </w:rPr>
      </w:pPr>
      <w:r>
        <w:rPr>
          <w:rFonts w:ascii="Times New Roman" w:hAnsi="Times New Roman" w:cs="Times New Roman"/>
          <w:sz w:val="24"/>
        </w:rPr>
        <w:t>2019年12月10日</w:t>
      </w:r>
    </w:p>
    <w:p>
      <w:pPr>
        <w:spacing w:line="360" w:lineRule="auto"/>
        <w:ind w:firstLine="420" w:firstLineChars="200"/>
        <w:contextualSpacing/>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9502A9"/>
    <w:rsid w:val="00A5578C"/>
    <w:rsid w:val="00D228F2"/>
    <w:rsid w:val="00D96932"/>
    <w:rsid w:val="0404307F"/>
    <w:rsid w:val="0E7240FD"/>
    <w:rsid w:val="3B2E5EA6"/>
    <w:rsid w:val="44CE5792"/>
    <w:rsid w:val="61056312"/>
    <w:rsid w:val="61A42956"/>
    <w:rsid w:val="629502A9"/>
    <w:rsid w:val="70AF55C5"/>
    <w:rsid w:val="7EA23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257</Words>
  <Characters>1467</Characters>
  <Lines>12</Lines>
  <Paragraphs>3</Paragraphs>
  <TotalTime>51</TotalTime>
  <ScaleCrop>false</ScaleCrop>
  <LinksUpToDate>false</LinksUpToDate>
  <CharactersWithSpaces>1721</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2019-11-29T08:22:00Z</dcterms:created>
  <dc:creator>未央</dc:creator>
  <cp:lastModifiedBy>未央</cp:lastModifiedBy>
  <dcterms:modified xsi:type="dcterms:W3CDTF">2019-12-10T01:54:28Z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